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5BC0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37A4AC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5939B05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AAEE9C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334B64C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528767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52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B9E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94C8D5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840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ECDB" w14:textId="77777777"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14:paraId="14125E9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045D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5723682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E114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14:paraId="5244C3E3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14:paraId="331BAC9D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14:paraId="47B9D202" w14:textId="77777777"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14:paraId="3EBA81CD" w14:textId="77777777"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14:paraId="40F60AF2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1E94" w14:textId="77777777"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C512" w14:textId="3443AD58"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7752B">
              <w:rPr>
                <w:rFonts w:ascii="Times New Roman" w:eastAsia="Bookman Old Style" w:hAnsi="Times New Roman"/>
                <w:sz w:val="24"/>
                <w:szCs w:val="20"/>
              </w:rPr>
              <w:t xml:space="preserve">946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ов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87752B">
              <w:rPr>
                <w:rFonts w:ascii="Times New Roman" w:eastAsia="Bookman Old Style" w:hAnsi="Times New Roman"/>
                <w:sz w:val="24"/>
                <w:szCs w:val="20"/>
              </w:rPr>
              <w:t>- 6 классы - 5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7752B">
              <w:rPr>
                <w:rFonts w:ascii="Times New Roman" w:eastAsia="Bookman Old Style" w:hAnsi="Times New Roman"/>
                <w:sz w:val="24"/>
                <w:szCs w:val="20"/>
              </w:rPr>
              <w:t xml:space="preserve">, 7-9 классы (алгебра) – 303 часа, 3 часа в неделю, 7-9 классы (геометрия) – 202 часа, 2 часа в неделю, 7-9 классы (вероятная статистика) – 101 час, 1 час в неделю 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A0EC3BA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0910526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7752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D849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2022-08-23T20:52:00Z</dcterms:created>
  <dcterms:modified xsi:type="dcterms:W3CDTF">2022-11-14T13:58:00Z</dcterms:modified>
</cp:coreProperties>
</file>